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2E133E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Реченской</w:t>
      </w:r>
      <w:proofErr w:type="spellEnd"/>
      <w:r>
        <w:rPr>
          <w:b/>
        </w:rPr>
        <w:t xml:space="preserve"> ООШ Алексеевского муниципального района Республики Татарстан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E133E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Елена</cp:lastModifiedBy>
  <cp:revision>2</cp:revision>
  <cp:lastPrinted>2020-03-21T07:57:00Z</cp:lastPrinted>
  <dcterms:created xsi:type="dcterms:W3CDTF">2020-03-24T06:19:00Z</dcterms:created>
  <dcterms:modified xsi:type="dcterms:W3CDTF">2020-03-24T06:19:00Z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